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CB" w:rsidRPr="00155FCB" w:rsidRDefault="00155FCB" w:rsidP="00155FCB">
      <w:pPr>
        <w:pStyle w:val="a3"/>
        <w:spacing w:before="0" w:beforeAutospacing="0" w:after="240" w:afterAutospacing="0"/>
        <w:jc w:val="center"/>
        <w:rPr>
          <w:rFonts w:ascii="Segoe UI" w:hAnsi="Segoe UI" w:cs="Segoe UI"/>
          <w:b/>
          <w:color w:val="010101"/>
          <w:sz w:val="27"/>
          <w:szCs w:val="27"/>
        </w:rPr>
      </w:pPr>
      <w:r w:rsidRPr="00155FCB">
        <w:rPr>
          <w:rFonts w:ascii="Segoe UI" w:hAnsi="Segoe UI" w:cs="Segoe UI"/>
          <w:b/>
          <w:color w:val="010101"/>
          <w:sz w:val="27"/>
          <w:szCs w:val="27"/>
        </w:rPr>
        <w:t>Репертуар для применения в режимных моментах дошкольных учреждений.</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Интересная, разнообразная по характеру музыка, звучащая не только на музыкальном занятии, но и в другое время в разных уголках детского сада, обогащает жизнь детей, приносит им радость. Создает хорошее настроение. Правильно подобранная музыка или песня дает хороший корригирующий эффект. Воспитателю, учителю-логопеду разумное пользование музыки поможет сделать работу интересной и более эффективной.</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Использование фоновой музыки является одним из доступных и эффективных методов психолого-педагогического воздействия на ребенка в условиях образовательного учреждения и помогает решить многие задачи воспитательно-образовательного процесса:</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 Создание благоприятного эмоционального фона, устранение не6рвного напряжения и сохранения здоровья детей</w:t>
      </w:r>
      <w:proofErr w:type="gramStart"/>
      <w:r>
        <w:rPr>
          <w:rFonts w:ascii="Segoe UI" w:hAnsi="Segoe UI" w:cs="Segoe UI"/>
          <w:color w:val="010101"/>
          <w:sz w:val="27"/>
          <w:szCs w:val="27"/>
        </w:rPr>
        <w:t>.;</w:t>
      </w:r>
    </w:p>
    <w:p w:rsidR="00155FCB" w:rsidRDefault="00155FCB" w:rsidP="00155FCB">
      <w:pPr>
        <w:pStyle w:val="a3"/>
        <w:spacing w:before="0" w:beforeAutospacing="0" w:after="240" w:afterAutospacing="0"/>
        <w:rPr>
          <w:rFonts w:ascii="Segoe UI" w:hAnsi="Segoe UI" w:cs="Segoe UI"/>
          <w:color w:val="010101"/>
          <w:sz w:val="27"/>
          <w:szCs w:val="27"/>
        </w:rPr>
      </w:pPr>
      <w:proofErr w:type="gramEnd"/>
      <w:r>
        <w:rPr>
          <w:rFonts w:ascii="Segoe UI" w:hAnsi="Segoe UI" w:cs="Segoe UI"/>
          <w:color w:val="010101"/>
          <w:sz w:val="27"/>
          <w:szCs w:val="27"/>
        </w:rPr>
        <w:t>* Развитие воображения в процессе творческой деятельности, повышение творческой активности;</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 Активизация мыслительной деятельности, повышение качества усвоения знаний;</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 Переключение внимания во время изучения трудного учебного материала, предупреждение усталости, утомления;</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 Психологическая и физическая разрядка после учебной нагрузки во время психологических пауз, физкультминуток.</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Музыка должна входить во все виды деятельности детей в повседневной жизни детского сада.</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Когда и какая музыка может быть использована в режимных моментах ДОУ.</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7.00 -  8.30  - утренний  прием  - радостно-спокойный</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8.45 - 9.00  - настрой  на  занятие  - уверенный,  активный</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 xml:space="preserve">12.00  -  12.40 - подготовка  ко  сну  - </w:t>
      </w:r>
      <w:proofErr w:type="gramStart"/>
      <w:r>
        <w:rPr>
          <w:rFonts w:ascii="Segoe UI" w:hAnsi="Segoe UI" w:cs="Segoe UI"/>
          <w:color w:val="010101"/>
          <w:sz w:val="27"/>
          <w:szCs w:val="27"/>
        </w:rPr>
        <w:t>умиротворенный</w:t>
      </w:r>
      <w:proofErr w:type="gramEnd"/>
      <w:r>
        <w:rPr>
          <w:rFonts w:ascii="Segoe UI" w:hAnsi="Segoe UI" w:cs="Segoe UI"/>
          <w:color w:val="010101"/>
          <w:sz w:val="27"/>
          <w:szCs w:val="27"/>
        </w:rPr>
        <w:t>,  нежный</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15.00 – 15.30  - подъем  - спокойный</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lastRenderedPageBreak/>
        <w:t xml:space="preserve">15.30 -19.00 - свободные  игры  - </w:t>
      </w:r>
      <w:proofErr w:type="gramStart"/>
      <w:r>
        <w:rPr>
          <w:rFonts w:ascii="Segoe UI" w:hAnsi="Segoe UI" w:cs="Segoe UI"/>
          <w:color w:val="010101"/>
          <w:sz w:val="27"/>
          <w:szCs w:val="27"/>
        </w:rPr>
        <w:t>жизнерадостный</w:t>
      </w:r>
      <w:proofErr w:type="gramEnd"/>
      <w:r>
        <w:rPr>
          <w:rFonts w:ascii="Segoe UI" w:hAnsi="Segoe UI" w:cs="Segoe UI"/>
          <w:color w:val="010101"/>
          <w:sz w:val="27"/>
          <w:szCs w:val="27"/>
        </w:rPr>
        <w:t>.</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Утренние часы приема детей.</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Формирование положительного эмоционального настроя.</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 xml:space="preserve">«От улыбки», «Мы маленькие дети», «Когда мои друзья со мной» Шаинского, «Охотничья песня», «Альбом для юношества» Р. Шумана, «Про малыша». «Губки бантиком» К. Орбакайте, «Песенка друзей» И. Ефремова, «Настоящий друг» Б. Савельев, «Ничего на свете лучше </w:t>
      </w:r>
      <w:proofErr w:type="gramStart"/>
      <w:r>
        <w:rPr>
          <w:rFonts w:ascii="Segoe UI" w:hAnsi="Segoe UI" w:cs="Segoe UI"/>
          <w:color w:val="010101"/>
          <w:sz w:val="27"/>
          <w:szCs w:val="27"/>
        </w:rPr>
        <w:t>нету</w:t>
      </w:r>
      <w:proofErr w:type="gramEnd"/>
      <w:r>
        <w:rPr>
          <w:rFonts w:ascii="Segoe UI" w:hAnsi="Segoe UI" w:cs="Segoe UI"/>
          <w:color w:val="010101"/>
          <w:sz w:val="27"/>
          <w:szCs w:val="27"/>
        </w:rPr>
        <w:t>» Г. Гладков. «Дружный зоопарк». «Зоопарк».</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Утренняя гимнастика и физкультурные занятия.</w:t>
      </w:r>
    </w:p>
    <w:p w:rsidR="00155FCB" w:rsidRDefault="00155FCB" w:rsidP="00155FCB">
      <w:pPr>
        <w:pStyle w:val="a3"/>
        <w:spacing w:before="0" w:beforeAutospacing="0" w:after="0" w:afterAutospacing="0"/>
        <w:rPr>
          <w:rFonts w:ascii="Segoe UI" w:hAnsi="Segoe UI" w:cs="Segoe UI"/>
          <w:color w:val="010101"/>
          <w:sz w:val="27"/>
          <w:szCs w:val="27"/>
        </w:rPr>
      </w:pPr>
      <w:r>
        <w:rPr>
          <w:rFonts w:ascii="Segoe UI" w:hAnsi="Segoe UI" w:cs="Segoe UI"/>
          <w:color w:val="010101"/>
          <w:sz w:val="27"/>
          <w:szCs w:val="27"/>
        </w:rPr>
        <w:t>Во время проведения зарядки под музыку у детей улучшается осанка, они становятся собранными, четко выполняют все упражнения. Марш, музыка для бега, поскоков, прыжков. Музыкальное сопровождение физических упражнений должно отвечать определенным требованиям: ведущая роль отводится двигательным задачам; характер музыки соответствует характеру движения. </w:t>
      </w:r>
      <w:r>
        <w:rPr>
          <w:rFonts w:ascii="Segoe UI" w:hAnsi="Segoe UI" w:cs="Segoe UI"/>
          <w:color w:val="010101"/>
          <w:sz w:val="27"/>
          <w:szCs w:val="27"/>
        </w:rPr>
        <w:br/>
        <w:t>Основные задачи утренней гимнастики и физкультурных занятий — способствовать укреплению детского организма, формировать двигательные умения и навыки, развивать физические качества: выносливость, быстроту реакции, ловкость и т. д. Музыкальное сопровождение подчиняется выполнению этих задач. Наиболее целесообразно проводить под музыку некоторые основные движения (ходьбу, бег, подпрыгивания), строевые и общеразвивающие упражнения с элементами художественной гимнастики. Если физические упражнения выполняются с достаточным напряжением, в индивидуальном ритме (упражнения в равновесии, лазанье, метании в цель, прыжки в высоту, длину и др.), использовать музыку не следует. </w:t>
      </w:r>
      <w:r>
        <w:rPr>
          <w:rFonts w:ascii="Segoe UI" w:hAnsi="Segoe UI" w:cs="Segoe UI"/>
          <w:color w:val="010101"/>
          <w:sz w:val="27"/>
          <w:szCs w:val="27"/>
        </w:rPr>
        <w:br/>
        <w:t xml:space="preserve">Каждое движение имеет своеобразный характер, поэтому необходимо найти для него соответствующее музыкальное сопровождение. </w:t>
      </w:r>
      <w:proofErr w:type="gramStart"/>
      <w:r>
        <w:rPr>
          <w:rFonts w:ascii="Segoe UI" w:hAnsi="Segoe UI" w:cs="Segoe UI"/>
          <w:color w:val="010101"/>
          <w:sz w:val="27"/>
          <w:szCs w:val="27"/>
        </w:rPr>
        <w:t>Например, четкие взмахи флажками требуют бодрой, энергичной музыки; отрывистые поскоки, притопы — легкой, игривой; помахивание лентами — нежной, напевной и т.п.</w:t>
      </w:r>
      <w:proofErr w:type="gramEnd"/>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 xml:space="preserve">Вместе с тем один и тот же вид движения может носить разный характер. Например, ходьба в начале физкультурного занятия или утренней гимнастики должна быть бодрой и жизнерадостной, поэтому марш подбирается энергичный, умеренно быстрого темпа. В конце занятия ходьба выполняет другую функцию — снижает физиологическую нагрузку, соответственно и маршевая музыка будет спокойной, </w:t>
      </w:r>
      <w:r>
        <w:rPr>
          <w:rFonts w:ascii="Segoe UI" w:hAnsi="Segoe UI" w:cs="Segoe UI"/>
          <w:color w:val="010101"/>
          <w:sz w:val="27"/>
          <w:szCs w:val="27"/>
        </w:rPr>
        <w:lastRenderedPageBreak/>
        <w:t>умеренной. На физкультурных праздниках ходьба и музыка носят торжественный, приподнятый характер.</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Подбирая музыку для физических упражнений, необходимо учитывать возраст детей, поскольку у малышей физиологические возможности достаточно ограничены (короткий шаг, относительно умеренный темп передвижения и т. д.). Музыкальные произведения для ходьбы, бега, подпрыгиваний должны быть яркими, выразительными, умеренного темпа, с четкой фразировкой, контрастного характера.</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“Песенка про зарядку» Гладкова, «Марш веселых ребят» Дунаевского.</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Подготовка ко сну.</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Одним из методов расслабляющего воздействия на ребенка является сон.</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Для расслабления, снятия эмоционального и физического напряжения, для приятного  погружения  в  дневной  сон  необходимо  воспользоваться  благотворным  влиянием  мелодичной  классической  и  современной  релаксирующей музыкой, наполненной   звуками  природы  (голоса  птиц,  шум морских  волн,  журчание  ручейка). Дети  на  подсознательном  уровне успокаиваются,  расслабляются. Под  воздействием  такой  музыки  у  детей нормализуется  артериальное  давление,  стимулируется  дыхание, происходит  эмоциональное  расслабление. Спокойная,  нежная  музыка помогает  детям  заснуть.</w:t>
      </w:r>
    </w:p>
    <w:p w:rsidR="00155FCB" w:rsidRDefault="00155FCB" w:rsidP="00155FCB">
      <w:pPr>
        <w:pStyle w:val="a3"/>
        <w:spacing w:before="0" w:beforeAutospacing="0" w:after="240" w:afterAutospacing="0"/>
        <w:rPr>
          <w:rFonts w:ascii="Segoe UI" w:hAnsi="Segoe UI" w:cs="Segoe UI"/>
          <w:color w:val="010101"/>
          <w:sz w:val="27"/>
          <w:szCs w:val="27"/>
        </w:rPr>
      </w:pPr>
      <w:proofErr w:type="gramStart"/>
      <w:r>
        <w:rPr>
          <w:rFonts w:ascii="Segoe UI" w:hAnsi="Segoe UI" w:cs="Segoe UI"/>
          <w:color w:val="010101"/>
          <w:sz w:val="27"/>
          <w:szCs w:val="27"/>
        </w:rPr>
        <w:t>«Спят в зоопарке пони», «Спи, моя радость, усни» Моцарта, «Колыбельная слона» Дебюсси, «Колыбельная медведицы», «Баю-баю» Красев.</w:t>
      </w:r>
      <w:proofErr w:type="gramEnd"/>
      <w:r>
        <w:rPr>
          <w:rFonts w:ascii="Segoe UI" w:hAnsi="Segoe UI" w:cs="Segoe UI"/>
          <w:color w:val="010101"/>
          <w:sz w:val="27"/>
          <w:szCs w:val="27"/>
        </w:rPr>
        <w:t xml:space="preserve"> «Крошка Вилли Винки» М. Карминский.</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Пробуждение</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Тихая, нежная, спокойная, легкая музыка поможет детям легче перейти из состояния покоя к активной деятельности. Для этого лучше подойдут классические произведения.</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Л. Боккерини «Менуэт»</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Э. Григ «Утро»</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Ф. Мендельсон «Песня без слов»</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В. Моцарт «Сонаты»</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lastRenderedPageBreak/>
        <w:t xml:space="preserve">М. Мусоргский «Рассвет на </w:t>
      </w:r>
      <w:proofErr w:type="gramStart"/>
      <w:r>
        <w:rPr>
          <w:rFonts w:ascii="Segoe UI" w:hAnsi="Segoe UI" w:cs="Segoe UI"/>
          <w:color w:val="010101"/>
          <w:sz w:val="27"/>
          <w:szCs w:val="27"/>
        </w:rPr>
        <w:t>Москва-реке</w:t>
      </w:r>
      <w:proofErr w:type="gramEnd"/>
      <w:r>
        <w:rPr>
          <w:rFonts w:ascii="Segoe UI" w:hAnsi="Segoe UI" w:cs="Segoe UI"/>
          <w:color w:val="010101"/>
          <w:sz w:val="27"/>
          <w:szCs w:val="27"/>
        </w:rPr>
        <w:t>»</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К. Сенс-Санс «Аквариум»</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П. Чайковский «Вальс цветов», «Зимнее утро», «Песня жаворонка», «Шестая симфония", 3-я часть.</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Л. Бетховен. Увертюра "Эгмонд".</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Ф. Шопен. "Прелюдия 1, опус 28".</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М.И. Глинка. "Камаринская".</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В.-А. Моцарт. "Турецкое рондо"</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«Песенка о чистоте» из к-ф «Маша и медведь» А. Кукушкин</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Музицирование в свободной деятельности.</w:t>
      </w:r>
    </w:p>
    <w:p w:rsidR="00155FCB" w:rsidRDefault="00155FCB" w:rsidP="00155FCB">
      <w:pPr>
        <w:pStyle w:val="a3"/>
        <w:spacing w:before="0" w:beforeAutospacing="0" w:after="0" w:afterAutospacing="0"/>
        <w:rPr>
          <w:rFonts w:ascii="Segoe UI" w:hAnsi="Segoe UI" w:cs="Segoe UI"/>
          <w:color w:val="010101"/>
          <w:sz w:val="27"/>
          <w:szCs w:val="27"/>
        </w:rPr>
      </w:pPr>
      <w:r>
        <w:rPr>
          <w:rFonts w:ascii="Segoe UI" w:hAnsi="Segoe UI" w:cs="Segoe UI"/>
          <w:color w:val="010101"/>
          <w:sz w:val="27"/>
          <w:szCs w:val="27"/>
        </w:rPr>
        <w:t>Самостоятельная музыкальная деятельность помогает ребенку «раскрыться», по- своему выразить то, с чем он познакомился на музыкальных занятиях, проявить свою инициативу, самостоятельность, развить волевые черты характера, творческие способности, воображение.</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И. Брамс «Вальс»</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А. Вивальди «Времена года»</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Д. Кабалевский «Клоуны», «Петя и волк»</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В. Моцарт «Маленькая ночная серенада», «Турецкое рондо»</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М. Мусоргский «Картинки с выставки»</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П. Чайковский «Детский альбом», «Времена года», «Щелкунчик» (отрывки из балета)</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Ф. Шопен «Вальс»</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И. Штраус «Вальс»</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Релаксация.</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Релаксирующая (расслабляющая) музыка.</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К. Дебюсси. "Облака»</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К. Дебюсси. «Лунный свет»</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lastRenderedPageBreak/>
        <w:t>А.П. Бородин. "Ноктюрн" из струнного квартета.</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 xml:space="preserve">К.В. </w:t>
      </w:r>
      <w:proofErr w:type="gramStart"/>
      <w:r>
        <w:rPr>
          <w:rFonts w:ascii="Segoe UI" w:hAnsi="Segoe UI" w:cs="Segoe UI"/>
          <w:color w:val="010101"/>
          <w:sz w:val="27"/>
          <w:szCs w:val="27"/>
        </w:rPr>
        <w:t>Глюк</w:t>
      </w:r>
      <w:proofErr w:type="gramEnd"/>
      <w:r>
        <w:rPr>
          <w:rFonts w:ascii="Segoe UI" w:hAnsi="Segoe UI" w:cs="Segoe UI"/>
          <w:color w:val="010101"/>
          <w:sz w:val="27"/>
          <w:szCs w:val="27"/>
        </w:rPr>
        <w:t>. Мелодия из оперы "Орфей и Эвридика"</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В.-А. Моцарт. "Реквием".</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К. Сен-Санс. "Карнавал животных</w:t>
      </w:r>
      <w:proofErr w:type="gramStart"/>
      <w:r>
        <w:rPr>
          <w:rFonts w:ascii="Segoe UI" w:hAnsi="Segoe UI" w:cs="Segoe UI"/>
          <w:color w:val="010101"/>
          <w:sz w:val="27"/>
          <w:szCs w:val="27"/>
        </w:rPr>
        <w:t>." «</w:t>
      </w:r>
      <w:proofErr w:type="gramEnd"/>
      <w:r>
        <w:rPr>
          <w:rFonts w:ascii="Segoe UI" w:hAnsi="Segoe UI" w:cs="Segoe UI"/>
          <w:color w:val="010101"/>
          <w:sz w:val="27"/>
          <w:szCs w:val="27"/>
        </w:rPr>
        <w:t>Лебедь»</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Ф. Шуберт. "Вечерняя серенада», «Аве Мария»</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И. Брамс. "Вальс № 3".</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Р. Шуман. "Детские сцены", "Грезы".</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Г.Ф. Гендель. "Музыка на воде".</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Т. Альбиони «Адажио»</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Л. Бетховен  «Лунная соната»</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Э. Григ «Песня Сольвейг»</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Н. Римский-Корсаков  «Море»</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П. Чайковский «Осенняя песнь», «Сентиментальный вальс»</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Ф. Шопен  «Ноктюрн соль минор»</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НОД.</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Песни: «Шелковая кисточка» Ю.Чичкова, «Я умею рисовать», «Строим дом», «Паровоз», «Самолет», «Осень», «Урожай собирай», «Песенка о весне», «Времена года» - цикл произведений Вивальди и Чайковского.</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“Клоуны» Кабалевского.</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При чтении сказок слушать песенки героев сказок из мультиков.</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«Сказка о царе Салтане» А. Пущкина и слушание музыки Р. Корсакова «Море», «Белка» из одноименной оперы.</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Музыка оказывает свое воспитательное воздействие и во время прогулок детей, стимулируя их активность, самостоятельность, вызывая различные эмоциональные переживания, создавая хорошее н</w:t>
      </w:r>
      <w:proofErr w:type="gramStart"/>
      <w:r>
        <w:rPr>
          <w:rFonts w:ascii="Segoe UI" w:hAnsi="Segoe UI" w:cs="Segoe UI"/>
          <w:color w:val="010101"/>
          <w:sz w:val="27"/>
          <w:szCs w:val="27"/>
        </w:rPr>
        <w:t>а-</w:t>
      </w:r>
      <w:proofErr w:type="gramEnd"/>
      <w:r>
        <w:rPr>
          <w:rFonts w:ascii="Segoe UI" w:hAnsi="Segoe UI" w:cs="Segoe UI"/>
          <w:color w:val="010101"/>
          <w:sz w:val="27"/>
          <w:szCs w:val="27"/>
        </w:rPr>
        <w:t> </w:t>
      </w:r>
      <w:r>
        <w:rPr>
          <w:rFonts w:ascii="Segoe UI" w:hAnsi="Segoe UI" w:cs="Segoe UI"/>
          <w:color w:val="010101"/>
          <w:sz w:val="27"/>
          <w:szCs w:val="27"/>
        </w:rPr>
        <w:br/>
        <w:t>строение, оживляя накопленные впечатления.</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lastRenderedPageBreak/>
        <w:t>Наиболее подходящим для музыкальных проявлений детей на, прогулках является летний период. В это время на участке организуются интересные игры. Дети могут самостоятельно или вместе с воспитателем петь любимые песни, водить хороводы.</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На прогулке воспитатель помогает организовать подвижные игры с пением. Летом на прогулку можно захватить детские музыкальные инструменты, предоставив детям возможность импровизировать, исполняя несложные мелодии. При наличии определенных навыков игры на инструментах объединяться в ансамбль.</w:t>
      </w:r>
    </w:p>
    <w:p w:rsidR="00155FCB" w:rsidRDefault="00155FCB" w:rsidP="00155FCB">
      <w:pPr>
        <w:pStyle w:val="a3"/>
        <w:spacing w:before="0" w:beforeAutospacing="0" w:after="0" w:afterAutospacing="0"/>
        <w:rPr>
          <w:rFonts w:ascii="Segoe UI" w:hAnsi="Segoe UI" w:cs="Segoe UI"/>
          <w:color w:val="010101"/>
          <w:sz w:val="27"/>
          <w:szCs w:val="27"/>
        </w:rPr>
      </w:pPr>
      <w:r>
        <w:rPr>
          <w:rFonts w:ascii="Segoe UI" w:hAnsi="Segoe UI" w:cs="Segoe UI"/>
          <w:color w:val="010101"/>
          <w:sz w:val="27"/>
          <w:szCs w:val="27"/>
        </w:rPr>
        <w:t>Музыкально-дидактические игры во время прогулок также имеют место, но здесь большее предпочтение следует отдавать подвижным играм.</w:t>
      </w:r>
      <w:r>
        <w:rPr>
          <w:rFonts w:ascii="Segoe UI" w:hAnsi="Segoe UI" w:cs="Segoe UI"/>
          <w:color w:val="010101"/>
          <w:sz w:val="27"/>
          <w:szCs w:val="27"/>
        </w:rPr>
        <w:br/>
        <w:t>Воспитатель должен заранее продумать проведение прогулки так, чтобы было интересно всем детям, помнить о том, что активное музицирование детей на прогулке зависит от того, насколько прочно овладели дети музыкальным репертуаром и могут самостоятельно его исполнить. Успех этой работы во многом зависит от активности воспитателя, от установления тесного контакта в работе воспитателя и музыкального руководителя.</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Песни: «Какой чудесный день» А. Флярковского,</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«Какое небо голубое» А. Рыбникова,</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«Облака», «вместе весело шагать» В. Шаинского,</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«Край, в котором ты живешь» Г. Гладкова.</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Детские песни:</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 xml:space="preserve">1. «Будьте добры» (А. </w:t>
      </w:r>
      <w:proofErr w:type="gramStart"/>
      <w:r>
        <w:rPr>
          <w:rFonts w:ascii="Segoe UI" w:hAnsi="Segoe UI" w:cs="Segoe UI"/>
          <w:color w:val="010101"/>
          <w:sz w:val="27"/>
          <w:szCs w:val="27"/>
        </w:rPr>
        <w:t>Санин</w:t>
      </w:r>
      <w:proofErr w:type="gramEnd"/>
      <w:r>
        <w:rPr>
          <w:rFonts w:ascii="Segoe UI" w:hAnsi="Segoe UI" w:cs="Segoe UI"/>
          <w:color w:val="010101"/>
          <w:sz w:val="27"/>
          <w:szCs w:val="27"/>
        </w:rPr>
        <w:t>, А. Флярковский).</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2. «Веселые путешественники» (С. Михалков, М. Старокадомский).</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3. «Все мы делим пополам» (М. Пляцковский, В. Шаинский).</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4. «Где водятся волшебники» (</w:t>
      </w:r>
      <w:proofErr w:type="gramStart"/>
      <w:r>
        <w:rPr>
          <w:rFonts w:ascii="Segoe UI" w:hAnsi="Segoe UI" w:cs="Segoe UI"/>
          <w:color w:val="010101"/>
          <w:sz w:val="27"/>
          <w:szCs w:val="27"/>
        </w:rPr>
        <w:t>из</w:t>
      </w:r>
      <w:proofErr w:type="gramEnd"/>
      <w:r>
        <w:rPr>
          <w:rFonts w:ascii="Segoe UI" w:hAnsi="Segoe UI" w:cs="Segoe UI"/>
          <w:color w:val="010101"/>
          <w:sz w:val="27"/>
          <w:szCs w:val="27"/>
        </w:rPr>
        <w:t xml:space="preserve"> к/ф «Незнайка с нашего двора», Ю. Энтин, М. Минков).</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 xml:space="preserve">5. «Если добрый ты» (из </w:t>
      </w:r>
      <w:proofErr w:type="gramStart"/>
      <w:r>
        <w:rPr>
          <w:rFonts w:ascii="Segoe UI" w:hAnsi="Segoe UI" w:cs="Segoe UI"/>
          <w:color w:val="010101"/>
          <w:sz w:val="27"/>
          <w:szCs w:val="27"/>
        </w:rPr>
        <w:t>м</w:t>
      </w:r>
      <w:proofErr w:type="gramEnd"/>
      <w:r>
        <w:rPr>
          <w:rFonts w:ascii="Segoe UI" w:hAnsi="Segoe UI" w:cs="Segoe UI"/>
          <w:color w:val="010101"/>
          <w:sz w:val="27"/>
          <w:szCs w:val="27"/>
        </w:rPr>
        <w:t>/ф «Приключения кота Леопольда», М. Пляцковский).</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 xml:space="preserve">6. «Крылатые качели» (из </w:t>
      </w:r>
      <w:proofErr w:type="gramStart"/>
      <w:r>
        <w:rPr>
          <w:rFonts w:ascii="Segoe UI" w:hAnsi="Segoe UI" w:cs="Segoe UI"/>
          <w:color w:val="010101"/>
          <w:sz w:val="27"/>
          <w:szCs w:val="27"/>
        </w:rPr>
        <w:t>к</w:t>
      </w:r>
      <w:proofErr w:type="gramEnd"/>
      <w:r>
        <w:rPr>
          <w:rFonts w:ascii="Segoe UI" w:hAnsi="Segoe UI" w:cs="Segoe UI"/>
          <w:color w:val="010101"/>
          <w:sz w:val="27"/>
          <w:szCs w:val="27"/>
        </w:rPr>
        <w:t>/ф «Приключения Электроника» Ю. Энтин, Г. Гладков).</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lastRenderedPageBreak/>
        <w:t>7. «Лучики надежды и добра» (ел</w:t>
      </w:r>
      <w:proofErr w:type="gramStart"/>
      <w:r>
        <w:rPr>
          <w:rFonts w:ascii="Segoe UI" w:hAnsi="Segoe UI" w:cs="Segoe UI"/>
          <w:color w:val="010101"/>
          <w:sz w:val="27"/>
          <w:szCs w:val="27"/>
        </w:rPr>
        <w:t>.и</w:t>
      </w:r>
      <w:proofErr w:type="gramEnd"/>
      <w:r>
        <w:rPr>
          <w:rFonts w:ascii="Segoe UI" w:hAnsi="Segoe UI" w:cs="Segoe UI"/>
          <w:color w:val="010101"/>
          <w:sz w:val="27"/>
          <w:szCs w:val="27"/>
        </w:rPr>
        <w:t xml:space="preserve"> муз. </w:t>
      </w:r>
      <w:proofErr w:type="gramStart"/>
      <w:r>
        <w:rPr>
          <w:rFonts w:ascii="Segoe UI" w:hAnsi="Segoe UI" w:cs="Segoe UI"/>
          <w:color w:val="010101"/>
          <w:sz w:val="27"/>
          <w:szCs w:val="27"/>
        </w:rPr>
        <w:t>Е. Войтенко).</w:t>
      </w:r>
      <w:proofErr w:type="gramEnd"/>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 xml:space="preserve">8. «Настоящий друг» (из </w:t>
      </w:r>
      <w:proofErr w:type="gramStart"/>
      <w:r>
        <w:rPr>
          <w:rFonts w:ascii="Segoe UI" w:hAnsi="Segoe UI" w:cs="Segoe UI"/>
          <w:color w:val="010101"/>
          <w:sz w:val="27"/>
          <w:szCs w:val="27"/>
        </w:rPr>
        <w:t>м</w:t>
      </w:r>
      <w:proofErr w:type="gramEnd"/>
      <w:r>
        <w:rPr>
          <w:rFonts w:ascii="Segoe UI" w:hAnsi="Segoe UI" w:cs="Segoe UI"/>
          <w:color w:val="010101"/>
          <w:sz w:val="27"/>
          <w:szCs w:val="27"/>
        </w:rPr>
        <w:t>/ф «Тимка и Димка», М. Пляцковский, Б. Савельев).</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9. «Песенка Бременских музыкантов» (Ю. Энтин, Г. Гладков).</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10. «Песенка о волшебниках» (В. Луговой, Г. Гладков).</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 xml:space="preserve">11. «Песня смелого моряка» (из </w:t>
      </w:r>
      <w:proofErr w:type="gramStart"/>
      <w:r>
        <w:rPr>
          <w:rFonts w:ascii="Segoe UI" w:hAnsi="Segoe UI" w:cs="Segoe UI"/>
          <w:color w:val="010101"/>
          <w:sz w:val="27"/>
          <w:szCs w:val="27"/>
        </w:rPr>
        <w:t>м</w:t>
      </w:r>
      <w:proofErr w:type="gramEnd"/>
      <w:r>
        <w:rPr>
          <w:rFonts w:ascii="Segoe UI" w:hAnsi="Segoe UI" w:cs="Segoe UI"/>
          <w:color w:val="010101"/>
          <w:sz w:val="27"/>
          <w:szCs w:val="27"/>
        </w:rPr>
        <w:t>/ф «Голубой щенок», Ю. Энтин, Г. Гладков).</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 xml:space="preserve">А также др. песни В. Шаинского, А. Рыбникова, Г. Гладкова, Е. Крылатова, Г. Струве, современных авторов. Музыка из мультфильмов и детских фильмов. Классическая музыка в обработке для малышей. Разнообразные колыбельные. </w:t>
      </w:r>
      <w:proofErr w:type="gramStart"/>
      <w:r>
        <w:rPr>
          <w:rFonts w:ascii="Segoe UI" w:hAnsi="Segoe UI" w:cs="Segoe UI"/>
          <w:color w:val="010101"/>
          <w:sz w:val="27"/>
          <w:szCs w:val="27"/>
        </w:rPr>
        <w:t>И, конечно, звуки природы (ручей, море, птицы, дельфины и т.д.)</w:t>
      </w:r>
      <w:proofErr w:type="gramEnd"/>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Репертуар для слушания классической музыки:</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Ф. Шуман - «Альбом для Юношества»</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А. Чайковский «Детский альбом», «Времена года».</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Лядо</w:t>
      </w:r>
      <w:proofErr w:type="gramStart"/>
      <w:r>
        <w:rPr>
          <w:rFonts w:ascii="Segoe UI" w:hAnsi="Segoe UI" w:cs="Segoe UI"/>
          <w:color w:val="010101"/>
          <w:sz w:val="27"/>
          <w:szCs w:val="27"/>
        </w:rPr>
        <w:t>в-</w:t>
      </w:r>
      <w:proofErr w:type="gramEnd"/>
      <w:r>
        <w:rPr>
          <w:rFonts w:ascii="Segoe UI" w:hAnsi="Segoe UI" w:cs="Segoe UI"/>
          <w:color w:val="010101"/>
          <w:sz w:val="27"/>
          <w:szCs w:val="27"/>
        </w:rPr>
        <w:t xml:space="preserve"> «Народные песни для оркестра». «Волшебное озеро». «Баба Яга», «Кикимора», «Бирюльеи», «Музыкальная табакерка».</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М. Мусоргский «Картинки с выставки».</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К. Сен-Санс «Карнавал животных.</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С. Прокофьев «Петя и волк»</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Г. Свиридов «Альбом пьес для детей». Симфонические иллюстрации к повести Пушкина «Метель».</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Д. Шостакович «Детские пьесы».</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Ф. Шуберт - «Прекрасная мельничиха», песни «Лесной царь», «Форель».</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Вивальдь «Осень».</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Шуман «Дед Мороз».</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t>Бетховен «Лунная соната, «К Элизе».</w:t>
      </w:r>
    </w:p>
    <w:p w:rsidR="00155FCB" w:rsidRDefault="00155FCB" w:rsidP="00155FCB">
      <w:pPr>
        <w:pStyle w:val="a3"/>
        <w:spacing w:before="0" w:beforeAutospacing="0" w:after="240" w:afterAutospacing="0"/>
        <w:rPr>
          <w:rFonts w:ascii="Segoe UI" w:hAnsi="Segoe UI" w:cs="Segoe UI"/>
          <w:color w:val="010101"/>
          <w:sz w:val="27"/>
          <w:szCs w:val="27"/>
        </w:rPr>
      </w:pPr>
      <w:r>
        <w:rPr>
          <w:rFonts w:ascii="Segoe UI" w:hAnsi="Segoe UI" w:cs="Segoe UI"/>
          <w:color w:val="010101"/>
          <w:sz w:val="27"/>
          <w:szCs w:val="27"/>
        </w:rPr>
        <w:lastRenderedPageBreak/>
        <w:t xml:space="preserve">Музыка стимулирует интеллектуальную деятельность, поддерживает вдохновение, развивает эстетические качества ребенка. Регулярное использование музыки при проведении режимных моментов </w:t>
      </w:r>
      <w:proofErr w:type="gramStart"/>
      <w:r>
        <w:rPr>
          <w:rFonts w:ascii="Segoe UI" w:hAnsi="Segoe UI" w:cs="Segoe UI"/>
          <w:color w:val="010101"/>
          <w:sz w:val="27"/>
          <w:szCs w:val="27"/>
        </w:rPr>
        <w:t>при</w:t>
      </w:r>
      <w:proofErr w:type="gramEnd"/>
      <w:r>
        <w:rPr>
          <w:rFonts w:ascii="Segoe UI" w:hAnsi="Segoe UI" w:cs="Segoe UI"/>
          <w:color w:val="010101"/>
          <w:sz w:val="27"/>
          <w:szCs w:val="27"/>
        </w:rPr>
        <w:t xml:space="preserve"> водит </w:t>
      </w:r>
      <w:proofErr w:type="gramStart"/>
      <w:r>
        <w:rPr>
          <w:rFonts w:ascii="Segoe UI" w:hAnsi="Segoe UI" w:cs="Segoe UI"/>
          <w:color w:val="010101"/>
          <w:sz w:val="27"/>
          <w:szCs w:val="27"/>
        </w:rPr>
        <w:t>к</w:t>
      </w:r>
      <w:proofErr w:type="gramEnd"/>
      <w:r>
        <w:rPr>
          <w:rFonts w:ascii="Segoe UI" w:hAnsi="Segoe UI" w:cs="Segoe UI"/>
          <w:color w:val="010101"/>
          <w:sz w:val="27"/>
          <w:szCs w:val="27"/>
        </w:rPr>
        <w:t xml:space="preserve"> тому, что дети, самостоятельно реагируя на смену мелодии, сами могут определять момент перехода от одного вида деятельности к другому.</w:t>
      </w:r>
    </w:p>
    <w:p w:rsidR="00155FCB" w:rsidRDefault="00155FCB" w:rsidP="00155FCB">
      <w:pPr>
        <w:pStyle w:val="a3"/>
        <w:spacing w:before="0" w:beforeAutospacing="0" w:after="240" w:afterAutospacing="0"/>
        <w:rPr>
          <w:rFonts w:ascii="Segoe UI" w:hAnsi="Segoe UI" w:cs="Segoe UI"/>
          <w:color w:val="010101"/>
          <w:sz w:val="27"/>
          <w:szCs w:val="27"/>
        </w:rPr>
      </w:pPr>
    </w:p>
    <w:p w:rsidR="00A77B77" w:rsidRDefault="00155FCB"/>
    <w:sectPr w:rsidR="00A77B77" w:rsidSect="00300C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155FCB"/>
    <w:rsid w:val="00155FCB"/>
    <w:rsid w:val="00300C41"/>
    <w:rsid w:val="004D32C5"/>
    <w:rsid w:val="00E33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5F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8236059">
      <w:bodyDiv w:val="1"/>
      <w:marLeft w:val="0"/>
      <w:marRight w:val="0"/>
      <w:marTop w:val="0"/>
      <w:marBottom w:val="0"/>
      <w:divBdr>
        <w:top w:val="none" w:sz="0" w:space="0" w:color="auto"/>
        <w:left w:val="none" w:sz="0" w:space="0" w:color="auto"/>
        <w:bottom w:val="none" w:sz="0" w:space="0" w:color="auto"/>
        <w:right w:val="none" w:sz="0" w:space="0" w:color="auto"/>
      </w:divBdr>
      <w:divsChild>
        <w:div w:id="834221913">
          <w:marLeft w:val="0"/>
          <w:marRight w:val="0"/>
          <w:marTop w:val="0"/>
          <w:marBottom w:val="240"/>
          <w:divBdr>
            <w:top w:val="none" w:sz="0" w:space="0" w:color="auto"/>
            <w:left w:val="none" w:sz="0" w:space="0" w:color="auto"/>
            <w:bottom w:val="none" w:sz="0" w:space="0" w:color="auto"/>
            <w:right w:val="none" w:sz="0" w:space="0" w:color="auto"/>
          </w:divBdr>
        </w:div>
        <w:div w:id="1474061304">
          <w:marLeft w:val="0"/>
          <w:marRight w:val="0"/>
          <w:marTop w:val="0"/>
          <w:marBottom w:val="240"/>
          <w:divBdr>
            <w:top w:val="none" w:sz="0" w:space="0" w:color="auto"/>
            <w:left w:val="none" w:sz="0" w:space="0" w:color="auto"/>
            <w:bottom w:val="none" w:sz="0" w:space="0" w:color="auto"/>
            <w:right w:val="none" w:sz="0" w:space="0" w:color="auto"/>
          </w:divBdr>
        </w:div>
        <w:div w:id="1049499269">
          <w:marLeft w:val="0"/>
          <w:marRight w:val="0"/>
          <w:marTop w:val="0"/>
          <w:marBottom w:val="240"/>
          <w:divBdr>
            <w:top w:val="none" w:sz="0" w:space="0" w:color="auto"/>
            <w:left w:val="none" w:sz="0" w:space="0" w:color="auto"/>
            <w:bottom w:val="none" w:sz="0" w:space="0" w:color="auto"/>
            <w:right w:val="none" w:sz="0" w:space="0" w:color="auto"/>
          </w:divBdr>
        </w:div>
        <w:div w:id="3319145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1596</Words>
  <Characters>9102</Characters>
  <Application>Microsoft Office Word</Application>
  <DocSecurity>0</DocSecurity>
  <Lines>75</Lines>
  <Paragraphs>21</Paragraphs>
  <ScaleCrop>false</ScaleCrop>
  <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1</cp:revision>
  <dcterms:created xsi:type="dcterms:W3CDTF">2024-01-10T05:11:00Z</dcterms:created>
  <dcterms:modified xsi:type="dcterms:W3CDTF">2024-01-10T05:20:00Z</dcterms:modified>
</cp:coreProperties>
</file>